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:   История Средних веков  (6 класс)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         Программа составлена на основе Примерной программы основного общего образ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вания по истории МО РФ 2004 г и авторской программы под редакцией В. А. Ведюшкина «Исто</w:t>
      </w:r>
      <w:r w:rsidRPr="008E65CF">
        <w:rPr>
          <w:rFonts w:ascii="Times New Roman" w:hAnsi="Times New Roman" w:cs="Times New Roman"/>
          <w:sz w:val="24"/>
          <w:szCs w:val="24"/>
        </w:rPr>
        <w:softHyphen/>
        <w:t xml:space="preserve">рия Средних веков». - М.: Просвещение, 2006.      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курса охватывает </w:t>
      </w:r>
      <w:r w:rsidRPr="008E65CF">
        <w:rPr>
          <w:rFonts w:ascii="Times New Roman" w:hAnsi="Times New Roman" w:cs="Times New Roman"/>
          <w:sz w:val="24"/>
          <w:szCs w:val="24"/>
        </w:rPr>
        <w:t xml:space="preserve">период с конца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по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вв., от падения Западной Рим</w:t>
      </w:r>
      <w:r w:rsidRPr="008E65CF">
        <w:rPr>
          <w:rFonts w:ascii="Times New Roman" w:hAnsi="Times New Roman" w:cs="Times New Roman"/>
          <w:sz w:val="24"/>
          <w:szCs w:val="24"/>
        </w:rPr>
        <w:softHyphen/>
        <w:t>ской империи до начала эпохи Великих географических открытий. Курс дает возможность проследить огромную роль средневековья в складывании основ современного мира, уде</w:t>
      </w:r>
      <w:r w:rsidRPr="008E65CF">
        <w:rPr>
          <w:rFonts w:ascii="Times New Roman" w:hAnsi="Times New Roman" w:cs="Times New Roman"/>
          <w:sz w:val="24"/>
          <w:szCs w:val="24"/>
        </w:rPr>
        <w:softHyphen/>
        <w:t xml:space="preserve">ляя внимание тем феноменам истории Средних веков,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так или иначе вошли в с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вре</w:t>
      </w:r>
      <w:r w:rsidRPr="008E65CF">
        <w:rPr>
          <w:rFonts w:ascii="Times New Roman" w:hAnsi="Times New Roman" w:cs="Times New Roman"/>
          <w:sz w:val="24"/>
          <w:szCs w:val="24"/>
        </w:rPr>
        <w:softHyphen/>
        <w:t>менную цивилизацию.</w:t>
      </w:r>
      <w:r w:rsidRPr="008E65CF">
        <w:rPr>
          <w:rFonts w:ascii="Times New Roman" w:hAnsi="Times New Roman" w:cs="Times New Roman"/>
          <w:sz w:val="24"/>
          <w:szCs w:val="24"/>
        </w:rPr>
        <w:tab/>
      </w:r>
    </w:p>
    <w:p w:rsid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Задача курса </w:t>
      </w:r>
      <w:r w:rsidRPr="008E65CF">
        <w:rPr>
          <w:rFonts w:ascii="Times New Roman" w:hAnsi="Times New Roman" w:cs="Times New Roman"/>
          <w:sz w:val="24"/>
          <w:szCs w:val="24"/>
        </w:rPr>
        <w:t>- показать самобытные черты средневековья, его непохожесть на совре</w:t>
      </w:r>
      <w:r w:rsidRPr="008E65CF">
        <w:rPr>
          <w:rFonts w:ascii="Times New Roman" w:hAnsi="Times New Roman" w:cs="Times New Roman"/>
          <w:sz w:val="24"/>
          <w:szCs w:val="24"/>
        </w:rPr>
        <w:softHyphen/>
        <w:t>менный мир, с тем, чтобы помочь ученикам не судить свысока о давно ушедших веках, а стремиться понять их и с уважением относиться не только к своим, но и к чужим традиц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>ям.</w:t>
      </w:r>
      <w:proofErr w:type="gramEnd"/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Курс построен по проблемно-хронологическому принципу, что позволяет уделить необ</w:t>
      </w:r>
      <w:r w:rsidRPr="008E65CF">
        <w:rPr>
          <w:rFonts w:ascii="Times New Roman" w:hAnsi="Times New Roman" w:cs="Times New Roman"/>
          <w:sz w:val="24"/>
          <w:szCs w:val="24"/>
        </w:rPr>
        <w:softHyphen/>
        <w:t>ходимое внимание к наиболее важным сквозным проблемам средневековья, и особенн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стям развития каждого региона, а также проследить динамику исторического развития и выде</w:t>
      </w:r>
      <w:r w:rsidRPr="008E65CF">
        <w:rPr>
          <w:rFonts w:ascii="Times New Roman" w:hAnsi="Times New Roman" w:cs="Times New Roman"/>
          <w:sz w:val="24"/>
          <w:szCs w:val="24"/>
        </w:rPr>
        <w:softHyphen/>
        <w:t>лить в рамках средневековья его основные этапы. Хотя ку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рс вкл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>ючает историю Е</w:t>
      </w:r>
      <w:r w:rsidRPr="008E65CF">
        <w:rPr>
          <w:rFonts w:ascii="Times New Roman" w:hAnsi="Times New Roman" w:cs="Times New Roman"/>
          <w:sz w:val="24"/>
          <w:szCs w:val="24"/>
        </w:rPr>
        <w:t>в</w:t>
      </w:r>
      <w:r w:rsidRPr="008E65CF">
        <w:rPr>
          <w:rFonts w:ascii="Times New Roman" w:hAnsi="Times New Roman" w:cs="Times New Roman"/>
          <w:sz w:val="24"/>
          <w:szCs w:val="24"/>
        </w:rPr>
        <w:t xml:space="preserve">ропы, Азии, Африки и Америки, однако основное внимание уделено истории Европы. Там, где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возможно, акцентируется связь истории зарубежных стран с историей Ро</w:t>
      </w:r>
      <w:r w:rsidRPr="008E65CF">
        <w:rPr>
          <w:rFonts w:ascii="Times New Roman" w:hAnsi="Times New Roman" w:cs="Times New Roman"/>
          <w:sz w:val="24"/>
          <w:szCs w:val="24"/>
        </w:rPr>
        <w:t>с</w:t>
      </w:r>
      <w:r w:rsidRPr="008E65CF">
        <w:rPr>
          <w:rFonts w:ascii="Times New Roman" w:hAnsi="Times New Roman" w:cs="Times New Roman"/>
          <w:sz w:val="24"/>
          <w:szCs w:val="24"/>
        </w:rPr>
        <w:t>сии.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5CF">
        <w:rPr>
          <w:rFonts w:ascii="Times New Roman" w:hAnsi="Times New Roman" w:cs="Times New Roman"/>
          <w:sz w:val="24"/>
          <w:szCs w:val="24"/>
        </w:rPr>
        <w:t>Предлагаемая программа ориентирована на учебник В. А. Ведюшкина «История Средних веков» и является частью учебно-методического комплекта по истории Средних веков, в который входят также «Методические рекомендации к учебнику «История Средних в</w:t>
      </w:r>
      <w:r w:rsidRPr="008E65CF">
        <w:rPr>
          <w:rFonts w:ascii="Times New Roman" w:hAnsi="Times New Roman" w:cs="Times New Roman"/>
          <w:sz w:val="24"/>
          <w:szCs w:val="24"/>
        </w:rPr>
        <w:t>е</w:t>
      </w:r>
      <w:r w:rsidRPr="008E65CF">
        <w:rPr>
          <w:rFonts w:ascii="Times New Roman" w:hAnsi="Times New Roman" w:cs="Times New Roman"/>
          <w:sz w:val="24"/>
          <w:szCs w:val="24"/>
        </w:rPr>
        <w:t>ков». 6 класс» (авторы: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В. А. Ведюшкин, Н. И. Шевченко) и «Рабочая тетрадь по истории Средних веков» (авторы: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В. А. Ведюшкин, Е. А. Крючкова).</w:t>
      </w:r>
      <w:proofErr w:type="gramEnd"/>
    </w:p>
    <w:p w:rsidR="008E65CF" w:rsidRPr="008E65CF" w:rsidRDefault="008E65CF" w:rsidP="008E65CF">
      <w:pPr>
        <w:rPr>
          <w:rFonts w:ascii="Times New Roman" w:hAnsi="Times New Roman" w:cs="Times New Roman"/>
          <w:b/>
          <w:sz w:val="24"/>
          <w:szCs w:val="24"/>
        </w:rPr>
      </w:pPr>
      <w:r w:rsidRPr="008E65CF">
        <w:rPr>
          <w:rFonts w:ascii="Times New Roman" w:hAnsi="Times New Roman" w:cs="Times New Roman"/>
          <w:b/>
          <w:iCs/>
          <w:sz w:val="24"/>
          <w:szCs w:val="24"/>
        </w:rPr>
        <w:t>В основные цели курса входит:</w:t>
      </w:r>
    </w:p>
    <w:p w:rsidR="008E65CF" w:rsidRPr="008E65CF" w:rsidRDefault="008E65CF" w:rsidP="008E65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8E65CF" w:rsidRPr="008E65CF" w:rsidRDefault="008E65CF" w:rsidP="008E65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осветить экономическое, социальное, политическое и культурное развитие осно</w:t>
      </w:r>
      <w:r w:rsidRPr="008E65CF">
        <w:rPr>
          <w:rFonts w:ascii="Times New Roman" w:hAnsi="Times New Roman" w:cs="Times New Roman"/>
          <w:sz w:val="24"/>
          <w:szCs w:val="24"/>
        </w:rPr>
        <w:t>в</w:t>
      </w:r>
      <w:r w:rsidRPr="008E65CF">
        <w:rPr>
          <w:rFonts w:ascii="Times New Roman" w:hAnsi="Times New Roman" w:cs="Times New Roman"/>
          <w:sz w:val="24"/>
          <w:szCs w:val="24"/>
        </w:rPr>
        <w:t>ных регионов Европы и мира, показать их общие черты и различия;</w:t>
      </w:r>
    </w:p>
    <w:p w:rsidR="008E65CF" w:rsidRPr="008E65CF" w:rsidRDefault="008E65CF" w:rsidP="008E65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охарактеризовать наиболее яркие личности Средневековья, их роль в истории и культуре;</w:t>
      </w:r>
    </w:p>
    <w:p w:rsidR="008E65CF" w:rsidRDefault="008E65CF" w:rsidP="008E65C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показать возникновение и развитие идей и институтов, вошедших в жизнь совр</w:t>
      </w:r>
      <w:r w:rsidRPr="008E65CF">
        <w:rPr>
          <w:rFonts w:ascii="Times New Roman" w:hAnsi="Times New Roman" w:cs="Times New Roman"/>
          <w:sz w:val="24"/>
          <w:szCs w:val="24"/>
        </w:rPr>
        <w:t>е</w:t>
      </w:r>
      <w:r w:rsidRPr="008E65CF">
        <w:rPr>
          <w:rFonts w:ascii="Times New Roman" w:hAnsi="Times New Roman" w:cs="Times New Roman"/>
          <w:sz w:val="24"/>
          <w:szCs w:val="24"/>
        </w:rPr>
        <w:t>менного человека и гражданина (монархия, республика, законы, нормы морали); уделить при этом особое внимание истории мировых религий  — христианства и ислама.</w:t>
      </w:r>
    </w:p>
    <w:p w:rsidR="008E65CF" w:rsidRPr="008E65CF" w:rsidRDefault="008E65CF" w:rsidP="008E65C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8E65CF">
        <w:rPr>
          <w:rFonts w:ascii="Times New Roman" w:hAnsi="Times New Roman" w:cs="Times New Roman"/>
          <w:b/>
          <w:iCs/>
          <w:sz w:val="24"/>
          <w:szCs w:val="24"/>
        </w:rPr>
        <w:lastRenderedPageBreak/>
        <w:t>В ходе изучения курса имеется возможность вести работу по формированию у учащихся:</w:t>
      </w:r>
    </w:p>
    <w:p w:rsidR="008E65CF" w:rsidRPr="008E65CF" w:rsidRDefault="008E65CF" w:rsidP="008E65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умения связно пересказывать текст учебника, отделяя главное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второстепенного;</w:t>
      </w:r>
    </w:p>
    <w:p w:rsidR="008E65CF" w:rsidRPr="008E65CF" w:rsidRDefault="008E65CF" w:rsidP="008E65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умения анализировать материал, определять предпосылки, сущность и последствия исторических явлений и событий;</w:t>
      </w:r>
    </w:p>
    <w:p w:rsidR="008E65CF" w:rsidRPr="008E65CF" w:rsidRDefault="008E65CF" w:rsidP="008E65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умения сравнивать исторические явления в различных странах и регионах, выделяя сходство и различия;</w:t>
      </w:r>
    </w:p>
    <w:p w:rsidR="008E65CF" w:rsidRPr="008E65CF" w:rsidRDefault="008E65CF" w:rsidP="008E65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умения давать самостоятельную оценку историческим явлениям, событиям и ли</w:t>
      </w:r>
      <w:r w:rsidRPr="008E65CF">
        <w:rPr>
          <w:rFonts w:ascii="Times New Roman" w:hAnsi="Times New Roman" w:cs="Times New Roman"/>
          <w:sz w:val="24"/>
          <w:szCs w:val="24"/>
        </w:rPr>
        <w:t>ч</w:t>
      </w:r>
      <w:r w:rsidRPr="008E65CF">
        <w:rPr>
          <w:rFonts w:ascii="Times New Roman" w:hAnsi="Times New Roman" w:cs="Times New Roman"/>
          <w:sz w:val="24"/>
          <w:szCs w:val="24"/>
        </w:rPr>
        <w:t>ностям;</w:t>
      </w:r>
      <w:r w:rsidRPr="008E65CF">
        <w:rPr>
          <w:rFonts w:ascii="Times New Roman" w:hAnsi="Times New Roman" w:cs="Times New Roman"/>
          <w:sz w:val="24"/>
          <w:szCs w:val="24"/>
        </w:rPr>
        <w:tab/>
      </w:r>
    </w:p>
    <w:p w:rsidR="008E65CF" w:rsidRPr="008E65CF" w:rsidRDefault="008E65CF" w:rsidP="008E65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умения полемизировать и отстаивать свои взгляды;</w:t>
      </w:r>
    </w:p>
    <w:p w:rsidR="008E65CF" w:rsidRPr="008E65CF" w:rsidRDefault="008E65CF" w:rsidP="008E65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умения самостоятельно анализировать исторические источники, как письменные, так и вещественные и изобразительные;</w:t>
      </w:r>
    </w:p>
    <w:p w:rsidR="008E65CF" w:rsidRPr="008E65CF" w:rsidRDefault="008E65CF" w:rsidP="008E65C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умения работать с исторической картой; </w:t>
      </w:r>
    </w:p>
    <w:p w:rsidR="008E65CF" w:rsidRPr="008E65CF" w:rsidRDefault="008E65CF" w:rsidP="008E65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умения оперировать историческими датами, выявлять синхронность и последов</w:t>
      </w:r>
      <w:r w:rsidRPr="008E65CF">
        <w:rPr>
          <w:rFonts w:ascii="Times New Roman" w:hAnsi="Times New Roman" w:cs="Times New Roman"/>
          <w:sz w:val="24"/>
          <w:szCs w:val="24"/>
        </w:rPr>
        <w:t>а</w:t>
      </w:r>
      <w:r w:rsidRPr="008E65CF">
        <w:rPr>
          <w:rFonts w:ascii="Times New Roman" w:hAnsi="Times New Roman" w:cs="Times New Roman"/>
          <w:sz w:val="24"/>
          <w:szCs w:val="24"/>
        </w:rPr>
        <w:t>тельность событий и</w:t>
      </w:r>
      <w:r w:rsidRPr="008E65C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E65CF">
        <w:rPr>
          <w:rFonts w:ascii="Times New Roman" w:hAnsi="Times New Roman" w:cs="Times New Roman"/>
          <w:sz w:val="24"/>
          <w:szCs w:val="24"/>
        </w:rPr>
        <w:t>явлений.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 w:rsidRPr="008E65CF">
        <w:rPr>
          <w:rFonts w:ascii="Times New Roman" w:hAnsi="Times New Roman" w:cs="Times New Roman"/>
          <w:sz w:val="24"/>
          <w:szCs w:val="24"/>
        </w:rPr>
        <w:t xml:space="preserve">рассчитана на 34 часа, </w:t>
      </w:r>
      <w:r w:rsidRPr="008E65C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Pr="008E65CF">
        <w:rPr>
          <w:rFonts w:ascii="Times New Roman" w:hAnsi="Times New Roman" w:cs="Times New Roman"/>
          <w:sz w:val="24"/>
          <w:szCs w:val="24"/>
        </w:rPr>
        <w:t xml:space="preserve"> составлено на 35 часов.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Тематическое планирование составлено в соответствии со структурой учебника. 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5CF">
        <w:rPr>
          <w:rFonts w:ascii="Times New Roman" w:hAnsi="Times New Roman" w:cs="Times New Roman"/>
          <w:b/>
          <w:sz w:val="24"/>
          <w:szCs w:val="24"/>
        </w:rPr>
        <w:t>«История Средних веков», 6 класс (35 ч)</w:t>
      </w:r>
      <w:r w:rsidR="00E544C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XSpec="center" w:tblpY="161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134"/>
        <w:gridCol w:w="3735"/>
        <w:gridCol w:w="1221"/>
      </w:tblGrid>
      <w:tr w:rsidR="008E65CF" w:rsidRPr="008E65CF" w:rsidTr="00892140">
        <w:trPr>
          <w:trHeight w:val="275"/>
        </w:trPr>
        <w:tc>
          <w:tcPr>
            <w:tcW w:w="4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Распределение учебного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</w:t>
            </w: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 курса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 работы</w:t>
            </w:r>
          </w:p>
        </w:tc>
      </w:tr>
      <w:tr w:rsidR="008E65CF" w:rsidRPr="008E65CF" w:rsidTr="00892140">
        <w:trPr>
          <w:trHeight w:val="2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8E65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gramStart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E65CF" w:rsidRPr="008E65CF" w:rsidTr="00892140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 xml:space="preserve">Раннее средневековье.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5CF" w:rsidRPr="008E65CF" w:rsidTr="00892140">
        <w:trPr>
          <w:trHeight w:val="2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 xml:space="preserve">Раннее средневековье.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F52AF5" w:rsidP="008E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 xml:space="preserve">Расцвет средневековья.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5CF" w:rsidRPr="008E65CF" w:rsidTr="00892140">
        <w:trPr>
          <w:trHeight w:val="3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 xml:space="preserve">Расцвет средневековья.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 xml:space="preserve">«Осень» Средневековья.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5CF" w:rsidRPr="008E65CF" w:rsidTr="00892140">
        <w:trPr>
          <w:trHeight w:val="2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 xml:space="preserve">«Осень» Средневековья.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E544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5CF" w:rsidRPr="008E65CF" w:rsidTr="00892140">
        <w:trPr>
          <w:trHeight w:val="2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Вдали от Европы.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65CF" w:rsidRPr="008E65CF" w:rsidTr="00892140">
        <w:trPr>
          <w:trHeight w:val="2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8E65CF" w:rsidP="008E65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C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CF" w:rsidRPr="008E65CF" w:rsidRDefault="00E544CF" w:rsidP="008E6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8E65CF" w:rsidRPr="008E65CF" w:rsidRDefault="008E65CF" w:rsidP="008E65CF">
      <w:pPr>
        <w:rPr>
          <w:rFonts w:ascii="Times New Roman" w:hAnsi="Times New Roman" w:cs="Times New Roman"/>
          <w:b/>
          <w:sz w:val="24"/>
          <w:szCs w:val="24"/>
        </w:rPr>
      </w:pPr>
    </w:p>
    <w:p w:rsidR="008E65CF" w:rsidRDefault="008E65CF" w:rsidP="008E65CF">
      <w:pPr>
        <w:rPr>
          <w:rFonts w:ascii="Times New Roman" w:hAnsi="Times New Roman" w:cs="Times New Roman"/>
          <w:sz w:val="24"/>
          <w:szCs w:val="24"/>
        </w:rPr>
      </w:pPr>
    </w:p>
    <w:p w:rsidR="001915D7" w:rsidRDefault="001915D7" w:rsidP="001915D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Основные требования к знаниям и умениям учащихся 6-го  класса </w:t>
      </w:r>
    </w:p>
    <w:p w:rsidR="001915D7" w:rsidRPr="001915D7" w:rsidRDefault="001915D7" w:rsidP="001915D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истории С</w:t>
      </w:r>
      <w:r w:rsidRPr="001915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редних веков: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1.Хронологические знания и умения: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1.1 знать и  называть хронологические рамки истории средневековья;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1.2 знать и называть этапы  и даты основных событий Средневековья;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1.3 оперировать историческими датами, выявлять синхронность событий и явлений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Знание фактов, характеристика, описание (реконструкция):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 излагать основные события политической истории Средневековья; характеризовать политических и государственных деятелей, деятелей культуры; 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2.2 называть место, обстоятельства, участников, результаты важнейших исторических с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бытий Средневековья;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2.3. излагать основные факты и события внешней политики государств Европы и Востока в средние века; характеризовать отношения народов  (торговые и культурные связи);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 уяснить характер этнических процессов средневековья;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2.5. проследить эволюцию хозяйственной деятельности человека в средневековом  общ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стве, представлять сущность и своеобразие поземельных отношений в средневековых о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ществах; показывать роль городов в политической, религиозной, хозяйственной и кул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турной жизни средневекового общества;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представлять социальную структуру европейского и восточного средневековых о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ществ; ее изменение от раннего средневековья к началу нового времени; знать характе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черты  различных групп населения (феодальная знать, крестьяне, горожане, духове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ство), описывать образ их жизни и быт; наиболее значительные социальные движения и выступления, крестьянские и городские восстания в Западной Европе и на Востоке;</w:t>
      </w:r>
      <w:proofErr w:type="gramEnd"/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2.7.знать и описывать историю становления и развития крупнейших государств в Европе и других регионах, рассказывать о становлении ранней государственности, политической раздробленности, образовании централизованных государств в Европе;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2.8  представлять формы политической власти в средневековых государствах, динамику развития абсолютизма;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2.9. иметь представление и характеризовать религиозные верования народов мира, место церкви в средневековом обществе; влияние католицизма, православия, восточных религий на культурную и духовную жизнь людей в эпоху средневековья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2.10.  знать и называть основные достижения культуры народов эпохи Средневековья; характеризовать и оценивать выдающиеся памятники культуры и их творцов;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Работа с исторической картой и другими источниками: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3.1. читать историческую карту, определять местоположение </w:t>
      </w:r>
      <w:proofErr w:type="spellStart"/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</w:t>
      </w:r>
      <w:proofErr w:type="spellEnd"/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географических объектов.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3.2. уметь в связной монологической форме пересказать текст учебника, воспроизвести информацию, содержавшуюся в устном изложении учителя, раскрыть содержание илл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3.3. учиться проводить поиск необходимой информации в одном или нескольких исто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никах; высказывать суждение о назначении, ценности источника;</w:t>
      </w:r>
    </w:p>
    <w:p w:rsidR="001915D7" w:rsidRPr="001915D7" w:rsidRDefault="001915D7" w:rsidP="001915D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3.4. сравнивать данные разных источников, выявлять их сходство и различия.</w:t>
      </w:r>
    </w:p>
    <w:p w:rsidR="001915D7" w:rsidRDefault="001915D7" w:rsidP="001915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15D7" w:rsidRDefault="001915D7" w:rsidP="001915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76F4" w:rsidRPr="000C76F4" w:rsidRDefault="000C76F4" w:rsidP="000C76F4">
      <w:pPr>
        <w:pStyle w:val="3"/>
        <w:spacing w:before="0" w:line="276" w:lineRule="auto"/>
        <w:jc w:val="center"/>
        <w:rPr>
          <w:rFonts w:ascii="Times New Roman" w:hAnsi="Times New Roman"/>
          <w:color w:val="000000"/>
        </w:rPr>
      </w:pPr>
      <w:r w:rsidRPr="000C76F4">
        <w:rPr>
          <w:rFonts w:ascii="Times New Roman" w:hAnsi="Times New Roman"/>
          <w:color w:val="000000"/>
        </w:rPr>
        <w:lastRenderedPageBreak/>
        <w:t>Норма оценок</w:t>
      </w:r>
      <w:r>
        <w:rPr>
          <w:rFonts w:ascii="Times New Roman" w:hAnsi="Times New Roman"/>
          <w:color w:val="000000"/>
        </w:rPr>
        <w:t>.</w:t>
      </w:r>
      <w:bookmarkStart w:id="0" w:name="_GoBack"/>
      <w:bookmarkEnd w:id="0"/>
    </w:p>
    <w:p w:rsidR="000C76F4" w:rsidRPr="000C76F4" w:rsidRDefault="000C76F4" w:rsidP="000C76F4">
      <w:pPr>
        <w:pStyle w:val="3"/>
        <w:spacing w:before="0" w:line="276" w:lineRule="auto"/>
        <w:rPr>
          <w:rFonts w:ascii="Times New Roman" w:hAnsi="Times New Roman"/>
          <w:color w:val="000000"/>
        </w:rPr>
      </w:pPr>
      <w:r w:rsidRPr="000C76F4">
        <w:rPr>
          <w:rFonts w:ascii="Times New Roman" w:hAnsi="Times New Roman"/>
          <w:color w:val="000000"/>
        </w:rPr>
        <w:t>За устные ответы: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</w:t>
      </w:r>
      <w:r w:rsidRPr="000C76F4">
        <w:rPr>
          <w:rFonts w:eastAsiaTheme="minorHAnsi"/>
          <w:color w:val="000000"/>
          <w:lang w:eastAsia="en-US"/>
        </w:rPr>
        <w:t>й</w:t>
      </w:r>
      <w:r w:rsidRPr="000C76F4">
        <w:rPr>
          <w:rFonts w:eastAsiaTheme="minorHAnsi"/>
          <w:color w:val="000000"/>
          <w:lang w:eastAsia="en-US"/>
        </w:rPr>
        <w:t>ствительностью.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Оценка «4» - в усвоении материала незначительные пробелы, изложение недостаточно с</w:t>
      </w:r>
      <w:r w:rsidRPr="000C76F4">
        <w:rPr>
          <w:rFonts w:eastAsiaTheme="minorHAnsi"/>
          <w:color w:val="000000"/>
          <w:lang w:eastAsia="en-US"/>
        </w:rPr>
        <w:t>и</w:t>
      </w:r>
      <w:r w:rsidRPr="000C76F4">
        <w:rPr>
          <w:rFonts w:eastAsiaTheme="minorHAnsi"/>
          <w:color w:val="000000"/>
          <w:lang w:eastAsia="en-US"/>
        </w:rPr>
        <w:t>стематизированное, отдельные умения недостаточно устойч</w:t>
      </w:r>
      <w:r w:rsidRPr="000C76F4">
        <w:rPr>
          <w:rFonts w:eastAsiaTheme="minorHAnsi"/>
          <w:color w:val="000000"/>
          <w:lang w:eastAsia="en-US"/>
        </w:rPr>
        <w:t>и</w:t>
      </w:r>
      <w:r w:rsidRPr="000C76F4">
        <w:rPr>
          <w:rFonts w:eastAsiaTheme="minorHAnsi"/>
          <w:color w:val="000000"/>
          <w:lang w:eastAsia="en-US"/>
        </w:rPr>
        <w:t>вы, в выводах и обобщениях имеются некоторые неточности.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 Оценка «3» -  в усвоении материала имеются пробелы, он излагается не систематизиров</w:t>
      </w:r>
      <w:r w:rsidRPr="000C76F4">
        <w:rPr>
          <w:rFonts w:eastAsiaTheme="minorHAnsi"/>
          <w:color w:val="000000"/>
          <w:lang w:eastAsia="en-US"/>
        </w:rPr>
        <w:t>а</w:t>
      </w:r>
      <w:r w:rsidRPr="000C76F4">
        <w:rPr>
          <w:rFonts w:eastAsiaTheme="minorHAnsi"/>
          <w:color w:val="000000"/>
          <w:lang w:eastAsia="en-US"/>
        </w:rPr>
        <w:t>но, отдельные умения недостаточно сформулированы, выводы и обобщения аргументир</w:t>
      </w:r>
      <w:r w:rsidRPr="000C76F4">
        <w:rPr>
          <w:rFonts w:eastAsiaTheme="minorHAnsi"/>
          <w:color w:val="000000"/>
          <w:lang w:eastAsia="en-US"/>
        </w:rPr>
        <w:t>о</w:t>
      </w:r>
      <w:r w:rsidRPr="000C76F4">
        <w:rPr>
          <w:rFonts w:eastAsiaTheme="minorHAnsi"/>
          <w:color w:val="000000"/>
          <w:lang w:eastAsia="en-US"/>
        </w:rPr>
        <w:t>ваны слабо, в них допускаются ошибки.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Оценка «2» - основное содержание материала не усвоено, выводов и обобщ</w:t>
      </w:r>
      <w:r w:rsidRPr="000C76F4">
        <w:rPr>
          <w:rFonts w:eastAsiaTheme="minorHAnsi"/>
          <w:color w:val="000000"/>
          <w:lang w:eastAsia="en-US"/>
        </w:rPr>
        <w:t>е</w:t>
      </w:r>
      <w:r w:rsidRPr="000C76F4">
        <w:rPr>
          <w:rFonts w:eastAsiaTheme="minorHAnsi"/>
          <w:color w:val="000000"/>
          <w:lang w:eastAsia="en-US"/>
        </w:rPr>
        <w:t>ний нет.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b/>
          <w:i/>
          <w:color w:val="000000"/>
          <w:lang w:eastAsia="en-US"/>
        </w:rPr>
      </w:pPr>
      <w:r w:rsidRPr="000C76F4">
        <w:rPr>
          <w:rFonts w:eastAsiaTheme="minorHAnsi"/>
          <w:b/>
          <w:i/>
          <w:color w:val="000000"/>
          <w:lang w:eastAsia="en-US"/>
        </w:rPr>
        <w:t>За письменные работы: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Оценка "5" - 81-100% выполненных заданий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Оценка "4" - 61-80%</w:t>
      </w:r>
    </w:p>
    <w:p w:rsidR="000C76F4" w:rsidRPr="000C76F4" w:rsidRDefault="000C76F4" w:rsidP="000C76F4">
      <w:pPr>
        <w:pStyle w:val="c17"/>
        <w:spacing w:before="0" w:beforeAutospacing="0" w:after="0" w:afterAutospacing="0" w:line="276" w:lineRule="auto"/>
        <w:jc w:val="both"/>
        <w:rPr>
          <w:rFonts w:eastAsiaTheme="minorHAnsi"/>
          <w:color w:val="000000"/>
          <w:lang w:eastAsia="en-US"/>
        </w:rPr>
      </w:pPr>
      <w:r w:rsidRPr="000C76F4">
        <w:rPr>
          <w:rFonts w:eastAsiaTheme="minorHAnsi"/>
          <w:color w:val="000000"/>
          <w:lang w:eastAsia="en-US"/>
        </w:rPr>
        <w:t>Оценка "3" - 41-60%</w:t>
      </w:r>
    </w:p>
    <w:p w:rsidR="000C76F4" w:rsidRPr="009E38A5" w:rsidRDefault="000C76F4" w:rsidP="000C76F4">
      <w:pPr>
        <w:shd w:val="clear" w:color="auto" w:fill="FFFFFF"/>
        <w:tabs>
          <w:tab w:val="left" w:pos="197"/>
        </w:tabs>
        <w:rPr>
          <w:rFonts w:ascii="Times New Roman" w:eastAsia="Calibri" w:hAnsi="Times New Roman" w:cs="Times New Roman"/>
          <w:sz w:val="28"/>
          <w:szCs w:val="28"/>
        </w:rPr>
      </w:pPr>
    </w:p>
    <w:p w:rsidR="000C76F4" w:rsidRDefault="000C76F4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программы.</w:t>
      </w:r>
    </w:p>
    <w:p w:rsidR="008E65CF" w:rsidRPr="008E65CF" w:rsidRDefault="008E65CF" w:rsidP="008E65C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Введение (1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5CF">
        <w:rPr>
          <w:rFonts w:ascii="Times New Roman" w:hAnsi="Times New Roman" w:cs="Times New Roman"/>
          <w:sz w:val="24"/>
          <w:szCs w:val="24"/>
        </w:rPr>
        <w:t xml:space="preserve">Происхождение понятия «Средние века» (здесь и далее подчеркнуты основные и опорные понятия каждого раздела; подробнее об их выделении см. в кн.: </w:t>
      </w:r>
      <w:r w:rsidRPr="008E65CF">
        <w:rPr>
          <w:rFonts w:ascii="Times New Roman" w:hAnsi="Times New Roman" w:cs="Times New Roman"/>
          <w:i/>
          <w:iCs/>
          <w:sz w:val="24"/>
          <w:szCs w:val="24"/>
        </w:rPr>
        <w:t>Ведюшкин.</w:t>
      </w:r>
      <w:proofErr w:type="gramEnd"/>
      <w:r w:rsidRPr="008E65CF">
        <w:rPr>
          <w:rFonts w:ascii="Times New Roman" w:hAnsi="Times New Roman" w:cs="Times New Roman"/>
          <w:i/>
          <w:iCs/>
          <w:sz w:val="24"/>
          <w:szCs w:val="24"/>
        </w:rPr>
        <w:t xml:space="preserve"> В. А., Шевче</w:t>
      </w:r>
      <w:r w:rsidRPr="008E65CF">
        <w:rPr>
          <w:rFonts w:ascii="Times New Roman" w:hAnsi="Times New Roman" w:cs="Times New Roman"/>
          <w:i/>
          <w:iCs/>
          <w:sz w:val="24"/>
          <w:szCs w:val="24"/>
        </w:rPr>
        <w:t>н</w:t>
      </w:r>
      <w:r w:rsidRPr="008E65CF">
        <w:rPr>
          <w:rFonts w:ascii="Times New Roman" w:hAnsi="Times New Roman" w:cs="Times New Roman"/>
          <w:i/>
          <w:iCs/>
          <w:sz w:val="24"/>
          <w:szCs w:val="24"/>
        </w:rPr>
        <w:t xml:space="preserve">ко Н. И. </w:t>
      </w:r>
      <w:r w:rsidRPr="008E65CF">
        <w:rPr>
          <w:rFonts w:ascii="Times New Roman" w:hAnsi="Times New Roman" w:cs="Times New Roman"/>
          <w:sz w:val="24"/>
          <w:szCs w:val="24"/>
        </w:rPr>
        <w:t xml:space="preserve">Методические рекомендации к учебнику «История Средних веков». 6 класс.—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М., 2001).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«Светлый» и «темный» образы Средневековья. Географические и хронологич</w:t>
      </w:r>
      <w:r w:rsidRPr="008E65CF">
        <w:rPr>
          <w:rFonts w:ascii="Times New Roman" w:hAnsi="Times New Roman" w:cs="Times New Roman"/>
          <w:sz w:val="24"/>
          <w:szCs w:val="24"/>
        </w:rPr>
        <w:t>е</w:t>
      </w:r>
      <w:r w:rsidRPr="008E65CF">
        <w:rPr>
          <w:rFonts w:ascii="Times New Roman" w:hAnsi="Times New Roman" w:cs="Times New Roman"/>
          <w:sz w:val="24"/>
          <w:szCs w:val="24"/>
        </w:rPr>
        <w:t>ские рамки Средневековья. Периодизация истории Средних веков.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Источники по истории Средних веков: письменные, изобразительные, вещественные. Роль археологии в изучении истории Средних веков.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. Раннее средневековье (10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1. Западная Европа в раннее Средневековье (5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  <w:u w:val="single"/>
        </w:rPr>
        <w:t>Великое переселение народов</w:t>
      </w:r>
      <w:r w:rsidRPr="008E65CF">
        <w:rPr>
          <w:rFonts w:ascii="Times New Roman" w:hAnsi="Times New Roman" w:cs="Times New Roman"/>
          <w:sz w:val="24"/>
          <w:szCs w:val="24"/>
        </w:rPr>
        <w:t xml:space="preserve"> и падение Западной Римской империи. Образование и отл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>чительные черты германских королевств. Остготская Италия. Франкское завоевание Га</w:t>
      </w:r>
      <w:r w:rsidRPr="008E65CF">
        <w:rPr>
          <w:rFonts w:ascii="Times New Roman" w:hAnsi="Times New Roman" w:cs="Times New Roman"/>
          <w:sz w:val="24"/>
          <w:szCs w:val="24"/>
        </w:rPr>
        <w:t>л</w:t>
      </w:r>
      <w:r w:rsidRPr="008E65CF">
        <w:rPr>
          <w:rFonts w:ascii="Times New Roman" w:hAnsi="Times New Roman" w:cs="Times New Roman"/>
          <w:sz w:val="24"/>
          <w:szCs w:val="24"/>
        </w:rPr>
        <w:t>лии. Хлодвиг. Усиление королевской власти. Организация управления государством. «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С</w:t>
      </w:r>
      <w:r w:rsidRPr="008E65CF">
        <w:rPr>
          <w:rFonts w:ascii="Times New Roman" w:hAnsi="Times New Roman" w:cs="Times New Roman"/>
          <w:sz w:val="24"/>
          <w:szCs w:val="24"/>
        </w:rPr>
        <w:t>а</w:t>
      </w:r>
      <w:r w:rsidRPr="008E65CF">
        <w:rPr>
          <w:rFonts w:ascii="Times New Roman" w:hAnsi="Times New Roman" w:cs="Times New Roman"/>
          <w:sz w:val="24"/>
          <w:szCs w:val="24"/>
        </w:rPr>
        <w:t>лическая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правда». Принятие франками христианства.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Изменения в положении церкви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в. Споры вокруг понимания христианства и форм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 xml:space="preserve">рование христианской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ортодоксии.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Отцы церкви. Никейский собор.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Ереси.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Арианство. Формирование и состав христианского канона. Структура и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иерархия</w:t>
      </w:r>
      <w:r w:rsidRPr="008E65CF">
        <w:rPr>
          <w:rFonts w:ascii="Times New Roman" w:hAnsi="Times New Roman" w:cs="Times New Roman"/>
          <w:sz w:val="24"/>
          <w:szCs w:val="24"/>
        </w:rPr>
        <w:t xml:space="preserve"> духовенства. Во</w:t>
      </w:r>
      <w:r w:rsidRPr="008E65CF">
        <w:rPr>
          <w:rFonts w:ascii="Times New Roman" w:hAnsi="Times New Roman" w:cs="Times New Roman"/>
          <w:sz w:val="24"/>
          <w:szCs w:val="24"/>
        </w:rPr>
        <w:t>з</w:t>
      </w:r>
      <w:r w:rsidRPr="008E65CF">
        <w:rPr>
          <w:rFonts w:ascii="Times New Roman" w:hAnsi="Times New Roman" w:cs="Times New Roman"/>
          <w:sz w:val="24"/>
          <w:szCs w:val="24"/>
        </w:rPr>
        <w:t xml:space="preserve">никновение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папства.</w:t>
      </w:r>
      <w:r w:rsidRPr="008E65CF">
        <w:rPr>
          <w:rFonts w:ascii="Times New Roman" w:hAnsi="Times New Roman" w:cs="Times New Roman"/>
          <w:sz w:val="24"/>
          <w:szCs w:val="24"/>
        </w:rPr>
        <w:t xml:space="preserve"> Церковный приход.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Монашество.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Бенедиктинский устав. Жизнь средневекового монастыря.</w:t>
      </w:r>
      <w:r w:rsidRPr="008E65CF">
        <w:rPr>
          <w:rFonts w:ascii="Times New Roman" w:hAnsi="Times New Roman" w:cs="Times New Roman"/>
          <w:sz w:val="24"/>
          <w:szCs w:val="24"/>
        </w:rPr>
        <w:tab/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lastRenderedPageBreak/>
        <w:t xml:space="preserve">Франкское государство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Усиление власти майордомов. Карл Мартелл и его бенефициальная реформа.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Бенефиций</w:t>
      </w:r>
      <w:r w:rsidRPr="008E65CF">
        <w:rPr>
          <w:rFonts w:ascii="Times New Roman" w:hAnsi="Times New Roman" w:cs="Times New Roman"/>
          <w:sz w:val="24"/>
          <w:szCs w:val="24"/>
        </w:rPr>
        <w:t xml:space="preserve"> и феод. Создание Папского государства. Войны Карла. Великого. Принятие императорского титула и его значение. Управление империей. Верденский раздел, его причины и значение</w:t>
      </w:r>
      <w:r w:rsidRPr="008E65C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Походы викингов, их причины и последствия для Западной Европы. Государства вики</w:t>
      </w:r>
      <w:r w:rsidRPr="008E65CF">
        <w:rPr>
          <w:rFonts w:ascii="Times New Roman" w:hAnsi="Times New Roman" w:cs="Times New Roman"/>
          <w:sz w:val="24"/>
          <w:szCs w:val="24"/>
        </w:rPr>
        <w:t>н</w:t>
      </w:r>
      <w:r w:rsidRPr="008E65CF">
        <w:rPr>
          <w:rFonts w:ascii="Times New Roman" w:hAnsi="Times New Roman" w:cs="Times New Roman"/>
          <w:sz w:val="24"/>
          <w:szCs w:val="24"/>
        </w:rPr>
        <w:t>гов в Европе. Норманны и Англия. Норманны в Америке.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Франция и Германия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E65CF">
        <w:rPr>
          <w:rFonts w:ascii="Times New Roman" w:hAnsi="Times New Roman" w:cs="Times New Roman"/>
          <w:sz w:val="24"/>
          <w:szCs w:val="24"/>
        </w:rPr>
        <w:t>-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 xml:space="preserve">Феодальная раздробленность </w:t>
      </w:r>
      <w:r w:rsidRPr="008E65CF">
        <w:rPr>
          <w:rFonts w:ascii="Times New Roman" w:hAnsi="Times New Roman" w:cs="Times New Roman"/>
          <w:sz w:val="24"/>
          <w:szCs w:val="24"/>
        </w:rPr>
        <w:t>во Франции. Борьба ге</w:t>
      </w:r>
      <w:r w:rsidRPr="008E65CF">
        <w:rPr>
          <w:rFonts w:ascii="Times New Roman" w:hAnsi="Times New Roman" w:cs="Times New Roman"/>
          <w:sz w:val="24"/>
          <w:szCs w:val="24"/>
        </w:rPr>
        <w:t>р</w:t>
      </w:r>
      <w:r w:rsidRPr="008E65CF">
        <w:rPr>
          <w:rFonts w:ascii="Times New Roman" w:hAnsi="Times New Roman" w:cs="Times New Roman"/>
          <w:sz w:val="24"/>
          <w:szCs w:val="24"/>
        </w:rPr>
        <w:t>манских королей с венгерской опасностью. Усиление королевской власти в Германии и создание Священной Римской империи. Императоры и церковь.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Истоки средневековой культуры. Церковь и культура. Споры вокруг античного наследия. Система образования. «Каролингское возрождение». Книга в раннее Средневековье. И</w:t>
      </w:r>
      <w:r w:rsidRPr="008E65CF">
        <w:rPr>
          <w:rFonts w:ascii="Times New Roman" w:hAnsi="Times New Roman" w:cs="Times New Roman"/>
          <w:sz w:val="24"/>
          <w:szCs w:val="24"/>
        </w:rPr>
        <w:t>с</w:t>
      </w:r>
      <w:r w:rsidRPr="008E65CF">
        <w:rPr>
          <w:rFonts w:ascii="Times New Roman" w:hAnsi="Times New Roman" w:cs="Times New Roman"/>
          <w:sz w:val="24"/>
          <w:szCs w:val="24"/>
        </w:rPr>
        <w:t xml:space="preserve">торическая роль раннесредневековой культуры Западной Европы. 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  <w:vertAlign w:val="subscript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2. Византия и славянский мир (3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Особенности развития Восточной Римской империи по сравнению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Западной. Террит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рия и население. Константино-поль — столица Византии и воплощение его могущества. Особенности императорской власти. Расцвет Византийской империи при Юстиниане.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Роль античного наследия в культуре Византии. Возникновение и отличительные че</w:t>
      </w:r>
      <w:r>
        <w:rPr>
          <w:rFonts w:ascii="Times New Roman" w:hAnsi="Times New Roman" w:cs="Times New Roman"/>
          <w:sz w:val="24"/>
          <w:szCs w:val="24"/>
        </w:rPr>
        <w:t>рты византийской церковной архи</w:t>
      </w:r>
      <w:r w:rsidRPr="008E65CF">
        <w:rPr>
          <w:rFonts w:ascii="Times New Roman" w:hAnsi="Times New Roman" w:cs="Times New Roman"/>
          <w:sz w:val="24"/>
          <w:szCs w:val="24"/>
        </w:rPr>
        <w:t>тектуры.  Собор Святой Софии. Храм как образ мира и си</w:t>
      </w:r>
      <w:r w:rsidRPr="008E65CF">
        <w:rPr>
          <w:rFonts w:ascii="Times New Roman" w:hAnsi="Times New Roman" w:cs="Times New Roman"/>
          <w:sz w:val="24"/>
          <w:szCs w:val="24"/>
        </w:rPr>
        <w:t>н</w:t>
      </w:r>
      <w:r w:rsidRPr="008E65CF">
        <w:rPr>
          <w:rFonts w:ascii="Times New Roman" w:hAnsi="Times New Roman" w:cs="Times New Roman"/>
          <w:sz w:val="24"/>
          <w:szCs w:val="24"/>
        </w:rPr>
        <w:t xml:space="preserve">тез искусств. Византийская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иконопись.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Борьба иконоборцев и иконопочитателей.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Прародина и расселение славян. Западные, восточные и южные славяне. Складыван</w:t>
      </w:r>
      <w:r>
        <w:rPr>
          <w:rFonts w:ascii="Times New Roman" w:hAnsi="Times New Roman" w:cs="Times New Roman"/>
          <w:sz w:val="24"/>
          <w:szCs w:val="24"/>
        </w:rPr>
        <w:t>ие славянских государств: Болга</w:t>
      </w:r>
      <w:r w:rsidRPr="008E65CF">
        <w:rPr>
          <w:rFonts w:ascii="Times New Roman" w:hAnsi="Times New Roman" w:cs="Times New Roman"/>
          <w:sz w:val="24"/>
          <w:szCs w:val="24"/>
        </w:rPr>
        <w:t>рии, Великой Моравии, Чехии, Польши. Принятие христ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>анства в славянских странах в условиях соперничества Рима и Константинополя. Значение принятия христианства. Создание славянской письменности.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Тема 3. Арабский мир в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—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 вв. (2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Условия жизни и занятия арабов. Племенное устройство и верования. Проповедь Муха</w:t>
      </w:r>
      <w:r w:rsidRPr="008E65CF">
        <w:rPr>
          <w:rFonts w:ascii="Times New Roman" w:hAnsi="Times New Roman" w:cs="Times New Roman"/>
          <w:sz w:val="24"/>
          <w:szCs w:val="24"/>
        </w:rPr>
        <w:t>м</w:t>
      </w:r>
      <w:r w:rsidRPr="008E65CF">
        <w:rPr>
          <w:rFonts w:ascii="Times New Roman" w:hAnsi="Times New Roman" w:cs="Times New Roman"/>
          <w:sz w:val="24"/>
          <w:szCs w:val="24"/>
        </w:rPr>
        <w:t>мада. Хиджра. Победа новой веры. Причины и ход объединения арабов. Ислам. Коран. Обязанности мусульман.</w:t>
      </w:r>
      <w:r w:rsidRPr="008E65CF">
        <w:rPr>
          <w:rFonts w:ascii="Times New Roman" w:hAnsi="Times New Roman" w:cs="Times New Roman"/>
          <w:sz w:val="24"/>
          <w:szCs w:val="24"/>
        </w:rPr>
        <w:br/>
        <w:t xml:space="preserve">Возникновение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Халифата.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Арабские завоевания. Причины успехов арабов. Сунниты и шииты. Омейяды и Аббасиды. Распад Халифата. Ислам и культура стран Халифата. Роль арабского языка. Расцвет науки, литературы и искусства.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Мечеть.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Быт и культура 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повс</w:t>
      </w:r>
      <w:r w:rsidRPr="008E65CF">
        <w:rPr>
          <w:rFonts w:ascii="Times New Roman" w:hAnsi="Times New Roman" w:cs="Times New Roman"/>
          <w:sz w:val="24"/>
          <w:szCs w:val="24"/>
        </w:rPr>
        <w:t>е</w:t>
      </w:r>
      <w:r w:rsidRPr="008E65CF">
        <w:rPr>
          <w:rFonts w:ascii="Times New Roman" w:hAnsi="Times New Roman" w:cs="Times New Roman"/>
          <w:sz w:val="24"/>
          <w:szCs w:val="24"/>
        </w:rPr>
        <w:t>дневной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 xml:space="preserve"> жизни.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. Расцвет Средневековья (13 ч)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4. Феодальное общество (3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Складывание нового устройства общества. Формирование зависимого крестьянства.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С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словия:</w:t>
      </w:r>
      <w:r w:rsidRPr="008E65CF">
        <w:rPr>
          <w:rFonts w:ascii="Times New Roman" w:hAnsi="Times New Roman" w:cs="Times New Roman"/>
          <w:sz w:val="24"/>
          <w:szCs w:val="24"/>
        </w:rPr>
        <w:t xml:space="preserve"> теория и практика. Феод и установление</w:t>
      </w:r>
      <w:r w:rsidRPr="008E65C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E65CF">
        <w:rPr>
          <w:rFonts w:ascii="Times New Roman" w:hAnsi="Times New Roman" w:cs="Times New Roman"/>
          <w:sz w:val="24"/>
          <w:szCs w:val="24"/>
        </w:rPr>
        <w:t xml:space="preserve">вассальных отношений. Понятие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феод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лизма.</w:t>
      </w:r>
      <w:r w:rsidRPr="008E65CF">
        <w:rPr>
          <w:rFonts w:ascii="Times New Roman" w:hAnsi="Times New Roman" w:cs="Times New Roman"/>
          <w:sz w:val="24"/>
          <w:szCs w:val="24"/>
        </w:rPr>
        <w:t xml:space="preserve"> Сеньоры и вассалы. Феодальная иерархия. 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lastRenderedPageBreak/>
        <w:t>Рыцарство. Вооружение и боевая тактика рыцарей. Война и «Божий мир». Воспита</w:t>
      </w:r>
      <w:r>
        <w:rPr>
          <w:rFonts w:ascii="Times New Roman" w:hAnsi="Times New Roman" w:cs="Times New Roman"/>
          <w:sz w:val="24"/>
          <w:szCs w:val="24"/>
        </w:rPr>
        <w:t>ние, занятия и образ жизни рыца</w:t>
      </w:r>
      <w:r w:rsidRPr="008E65CF">
        <w:rPr>
          <w:rFonts w:ascii="Times New Roman" w:hAnsi="Times New Roman" w:cs="Times New Roman"/>
          <w:sz w:val="24"/>
          <w:szCs w:val="24"/>
        </w:rPr>
        <w:t>рей. Замок. Геральдика. Рыцарская  культура. Кодекс рыца</w:t>
      </w:r>
      <w:r w:rsidRPr="008E65CF">
        <w:rPr>
          <w:rFonts w:ascii="Times New Roman" w:hAnsi="Times New Roman" w:cs="Times New Roman"/>
          <w:sz w:val="24"/>
          <w:szCs w:val="24"/>
        </w:rPr>
        <w:t>р</w:t>
      </w:r>
      <w:r w:rsidRPr="008E65CF">
        <w:rPr>
          <w:rFonts w:ascii="Times New Roman" w:hAnsi="Times New Roman" w:cs="Times New Roman"/>
          <w:sz w:val="24"/>
          <w:szCs w:val="24"/>
        </w:rPr>
        <w:t>ской чести. Куртуазность.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Крестьяне и сеньоры. Понятие и структура сеньории.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Повинности.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Жизнь крестьянина.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Натуральное хозяйство.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Крестьянская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община,</w:t>
      </w:r>
      <w:r w:rsidRPr="008E65CF">
        <w:rPr>
          <w:rFonts w:ascii="Times New Roman" w:hAnsi="Times New Roman" w:cs="Times New Roman"/>
          <w:sz w:val="24"/>
          <w:szCs w:val="24"/>
        </w:rPr>
        <w:t xml:space="preserve"> ее функции и значение. Быт и культура крестъян.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5. Средневековый город (2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Упадок городской жизни в раннее Средневековье. Причины возникновения и расцвета средневековых городов. Борьба городов с сеньорами. Социальная структура города. Па</w:t>
      </w:r>
      <w:r w:rsidRPr="008E65CF">
        <w:rPr>
          <w:rFonts w:ascii="Times New Roman" w:hAnsi="Times New Roman" w:cs="Times New Roman"/>
          <w:sz w:val="24"/>
          <w:szCs w:val="24"/>
        </w:rPr>
        <w:t>т</w:t>
      </w:r>
      <w:r w:rsidRPr="008E65CF">
        <w:rPr>
          <w:rFonts w:ascii="Times New Roman" w:hAnsi="Times New Roman" w:cs="Times New Roman"/>
          <w:sz w:val="24"/>
          <w:szCs w:val="24"/>
        </w:rPr>
        <w:t>рициат. Организация управления. Облик средневекового города. Жизнь и быт горожан.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Средневековое ремесло. Цехи, их роль в экономике и повседневной жизни городов. Орг</w:t>
      </w:r>
      <w:r w:rsidRPr="008E65CF">
        <w:rPr>
          <w:rFonts w:ascii="Times New Roman" w:hAnsi="Times New Roman" w:cs="Times New Roman"/>
          <w:sz w:val="24"/>
          <w:szCs w:val="24"/>
        </w:rPr>
        <w:t>а</w:t>
      </w:r>
      <w:r w:rsidRPr="008E65CF">
        <w:rPr>
          <w:rFonts w:ascii="Times New Roman" w:hAnsi="Times New Roman" w:cs="Times New Roman"/>
          <w:sz w:val="24"/>
          <w:szCs w:val="24"/>
        </w:rPr>
        <w:t>низация торговли. Торговые пути. Ярмарки. Возникновение банков. Новое в мировоспр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>ятии горожан.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Тема 6. Католическая церковь в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XIII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 вв. (3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Основы могущества церкви. Материальные богатства церкви, их источники. Упадок м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 xml:space="preserve">рального авторитета церкви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Клюнийская реформа.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Разделение церквей.</w:t>
      </w:r>
      <w:r w:rsidRPr="008E65CF">
        <w:rPr>
          <w:rFonts w:ascii="Times New Roman" w:hAnsi="Times New Roman" w:cs="Times New Roman"/>
          <w:sz w:val="24"/>
          <w:szCs w:val="24"/>
        </w:rPr>
        <w:t xml:space="preserve">  Ра</w:t>
      </w:r>
      <w:r w:rsidRPr="008E65CF">
        <w:rPr>
          <w:rFonts w:ascii="Times New Roman" w:hAnsi="Times New Roman" w:cs="Times New Roman"/>
          <w:sz w:val="24"/>
          <w:szCs w:val="24"/>
        </w:rPr>
        <w:t>з</w:t>
      </w:r>
      <w:r w:rsidRPr="008E65CF">
        <w:rPr>
          <w:rFonts w:ascii="Times New Roman" w:hAnsi="Times New Roman" w:cs="Times New Roman"/>
          <w:sz w:val="24"/>
          <w:szCs w:val="24"/>
        </w:rPr>
        <w:t xml:space="preserve">личия между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католицизмом</w:t>
      </w:r>
      <w:r w:rsidRPr="008E65CF">
        <w:rPr>
          <w:rFonts w:ascii="Times New Roman" w:hAnsi="Times New Roman" w:cs="Times New Roman"/>
          <w:sz w:val="24"/>
          <w:szCs w:val="24"/>
        </w:rPr>
        <w:t xml:space="preserve"> и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православием</w:t>
      </w:r>
      <w:r w:rsidRPr="008E65CF">
        <w:rPr>
          <w:rFonts w:ascii="Times New Roman" w:hAnsi="Times New Roman" w:cs="Times New Roman"/>
          <w:sz w:val="24"/>
          <w:szCs w:val="24"/>
        </w:rPr>
        <w:t>. Борьба папства и империи в Х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Причины</w:t>
      </w:r>
      <w:r w:rsidRPr="008E65C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E65CF">
        <w:rPr>
          <w:rFonts w:ascii="Times New Roman" w:hAnsi="Times New Roman" w:cs="Times New Roman"/>
          <w:sz w:val="24"/>
          <w:szCs w:val="24"/>
        </w:rPr>
        <w:t>и начало Крестовых походов, их участники.</w:t>
      </w:r>
      <w:r w:rsidRPr="008E65C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8E65CF">
        <w:rPr>
          <w:rFonts w:ascii="Times New Roman" w:hAnsi="Times New Roman" w:cs="Times New Roman"/>
          <w:sz w:val="24"/>
          <w:szCs w:val="24"/>
        </w:rPr>
        <w:t>Ход и результаты Первого Крест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вого похода. Государства крестоносцев на Востоке. Духовно-рыцарские ордены. Третий Крестовый поход. Четвертый Крестовый поход, его переломный характер. Упадок и конец крестоносного движения. Значение Крестовых походов.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Папство в зените могущества. Ереси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>катары, вальденсы), причины их шир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 xml:space="preserve">кого распространения. Борьба церкви с ересями. Альбигойские войны.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Инквизиция.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Н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>щенствующие ордены, их роль в укреплении католической церкви.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7. Разные судьбы государств (3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Начало объединения Франции. Слабость и сила королевской власти,  ее союзники в деле объединения страны. Успехи Филиппа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Августа. Укрепление королевской власти при Людовике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E65CF">
        <w:rPr>
          <w:rFonts w:ascii="Times New Roman" w:hAnsi="Times New Roman" w:cs="Times New Roman"/>
          <w:sz w:val="24"/>
          <w:szCs w:val="24"/>
        </w:rPr>
        <w:t xml:space="preserve"> Святом</w:t>
      </w:r>
      <w:r w:rsidRPr="008E65CF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 w:rsidRPr="008E65CF">
        <w:rPr>
          <w:rFonts w:ascii="Times New Roman" w:hAnsi="Times New Roman" w:cs="Times New Roman"/>
          <w:sz w:val="24"/>
          <w:szCs w:val="24"/>
        </w:rPr>
        <w:t xml:space="preserve">Филипп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Красивый и возникновение Генеральных штатов.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С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словная монархия.</w:t>
      </w:r>
      <w:r w:rsidRPr="008E65CF">
        <w:rPr>
          <w:rFonts w:ascii="Times New Roman" w:hAnsi="Times New Roman" w:cs="Times New Roman"/>
          <w:sz w:val="24"/>
          <w:szCs w:val="24"/>
        </w:rPr>
        <w:t xml:space="preserve"> Конфликт с папством и «авиньонское пленение».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Воздействие нормандского завоевания на развитие феодальных отношений в Англии. М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 xml:space="preserve">гущество королевской власти в конце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Анжуйская держава. Реформы Генриха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Плантагенета. Столкновение с церковью. Великая хартия вольностей, ее историческая роль. Возникновение и отличительные черты английского парламента.</w:t>
      </w:r>
      <w:r w:rsidRPr="008E65CF">
        <w:rPr>
          <w:rFonts w:ascii="Times New Roman" w:hAnsi="Times New Roman" w:cs="Times New Roman"/>
          <w:sz w:val="24"/>
          <w:szCs w:val="24"/>
        </w:rPr>
        <w:tab/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Новый этап борьбы империи и папства. Политика Фридриха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Барбароссы и Фридриха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Гогенштауфена в Италии и в Германии.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Колонизация земель западных славян. Возникновение Швейцарского союза. Усиление князей и ослабление императорской власти во второй половине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 8. Культура Западной Европы в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XIII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 вв. (2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Возникновение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университетов.</w:t>
      </w:r>
      <w:r w:rsidRPr="008E65CF">
        <w:rPr>
          <w:rFonts w:ascii="Times New Roman" w:hAnsi="Times New Roman" w:cs="Times New Roman"/>
          <w:sz w:val="24"/>
          <w:szCs w:val="24"/>
        </w:rPr>
        <w:t xml:space="preserve"> Университетское образование. Жизнь студентов. Вера, р</w:t>
      </w:r>
      <w:r w:rsidRPr="008E65CF">
        <w:rPr>
          <w:rFonts w:ascii="Times New Roman" w:hAnsi="Times New Roman" w:cs="Times New Roman"/>
          <w:sz w:val="24"/>
          <w:szCs w:val="24"/>
        </w:rPr>
        <w:t>а</w:t>
      </w:r>
      <w:r w:rsidRPr="008E65CF">
        <w:rPr>
          <w:rFonts w:ascii="Times New Roman" w:hAnsi="Times New Roman" w:cs="Times New Roman"/>
          <w:sz w:val="24"/>
          <w:szCs w:val="24"/>
        </w:rPr>
        <w:t xml:space="preserve">зум и опыт в средневековой науке.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 xml:space="preserve">Рационализм </w:t>
      </w:r>
      <w:r w:rsidRPr="008E65CF">
        <w:rPr>
          <w:rFonts w:ascii="Times New Roman" w:hAnsi="Times New Roman" w:cs="Times New Roman"/>
          <w:sz w:val="24"/>
          <w:szCs w:val="24"/>
        </w:rPr>
        <w:t xml:space="preserve">и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мистика.</w:t>
      </w:r>
      <w:r w:rsidRPr="008E65CF">
        <w:rPr>
          <w:rFonts w:ascii="Times New Roman" w:hAnsi="Times New Roman" w:cs="Times New Roman"/>
          <w:sz w:val="24"/>
          <w:szCs w:val="24"/>
        </w:rPr>
        <w:t xml:space="preserve"> Роль алхимии и астрологии в развитии научных знаний.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Схоластика.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Архитектура и изобразительное искусство эпохи расцвета Средневековья.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Романский</w:t>
      </w:r>
      <w:r w:rsidRPr="008E65CF">
        <w:rPr>
          <w:rFonts w:ascii="Times New Roman" w:hAnsi="Times New Roman" w:cs="Times New Roman"/>
          <w:sz w:val="24"/>
          <w:szCs w:val="24"/>
        </w:rPr>
        <w:t xml:space="preserve"> и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готический</w:t>
      </w:r>
      <w:r>
        <w:rPr>
          <w:rFonts w:ascii="Times New Roman" w:hAnsi="Times New Roman" w:cs="Times New Roman"/>
          <w:sz w:val="24"/>
          <w:szCs w:val="24"/>
        </w:rPr>
        <w:t xml:space="preserve"> стили, их отличи</w:t>
      </w:r>
      <w:r w:rsidRPr="008E65CF">
        <w:rPr>
          <w:rFonts w:ascii="Times New Roman" w:hAnsi="Times New Roman" w:cs="Times New Roman"/>
          <w:sz w:val="24"/>
          <w:szCs w:val="24"/>
        </w:rPr>
        <w:t>тельные черты.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. «Осень» Средневековья (6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Тема 9. Западная Европа в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 вв. (4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Ухудшение условий жизни европейцев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в. «Черная смерть», ее экономические и с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циальные последствия. Освобождение крестьян от личной зависимости. Обострение пр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>тиворечий между крестьянами и сеньорами. Жакерия. Восстание Уота Тайлера. Причины и начало Столетней войны. Франция на краю гибели. Жанна</w:t>
      </w:r>
      <w:proofErr w:type="gramStart"/>
      <w:r w:rsidRPr="008E65CF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8E65CF">
        <w:rPr>
          <w:rFonts w:ascii="Times New Roman" w:hAnsi="Times New Roman" w:cs="Times New Roman"/>
          <w:sz w:val="24"/>
          <w:szCs w:val="24"/>
        </w:rPr>
        <w:t>’Арк и  перелом в ходе во</w:t>
      </w:r>
      <w:r w:rsidRPr="008E65CF">
        <w:rPr>
          <w:rFonts w:ascii="Times New Roman" w:hAnsi="Times New Roman" w:cs="Times New Roman"/>
          <w:sz w:val="24"/>
          <w:szCs w:val="24"/>
        </w:rPr>
        <w:t>й</w:t>
      </w:r>
      <w:r w:rsidRPr="008E65CF">
        <w:rPr>
          <w:rFonts w:ascii="Times New Roman" w:hAnsi="Times New Roman" w:cs="Times New Roman"/>
          <w:sz w:val="24"/>
          <w:szCs w:val="24"/>
        </w:rPr>
        <w:t>ны. Ее завершение и итоги.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Владение герцогов Бургундских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в. Борьба французских королей с бургундскими герцогами и завершение объединения Франции. Централизаторская политика Людовика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8E65CF">
        <w:rPr>
          <w:rFonts w:ascii="Times New Roman" w:hAnsi="Times New Roman" w:cs="Times New Roman"/>
          <w:sz w:val="24"/>
          <w:szCs w:val="24"/>
        </w:rPr>
        <w:t>. Война Алой и Белой розы в Англии. Усиление королевской власти в Англии при Ге</w:t>
      </w:r>
      <w:r w:rsidRPr="008E65CF">
        <w:rPr>
          <w:rFonts w:ascii="Times New Roman" w:hAnsi="Times New Roman" w:cs="Times New Roman"/>
          <w:sz w:val="24"/>
          <w:szCs w:val="24"/>
        </w:rPr>
        <w:t>н</w:t>
      </w:r>
      <w:r w:rsidRPr="008E65CF">
        <w:rPr>
          <w:rFonts w:ascii="Times New Roman" w:hAnsi="Times New Roman" w:cs="Times New Roman"/>
          <w:sz w:val="24"/>
          <w:szCs w:val="24"/>
        </w:rPr>
        <w:t xml:space="preserve">рихе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Тюдоре. Объединение Испании и завершение Реконкисты. Религиозная политика Фернандо и Изабеллы.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Изменения в культуре Западной Европы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Развитие личностного начала. Изобретение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книгопечатания</w:t>
      </w:r>
      <w:r w:rsidRPr="008E65CF">
        <w:rPr>
          <w:rFonts w:ascii="Times New Roman" w:hAnsi="Times New Roman" w:cs="Times New Roman"/>
          <w:sz w:val="24"/>
          <w:szCs w:val="24"/>
        </w:rPr>
        <w:t xml:space="preserve"> и его значение. Возникновение культуры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Возрождения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 Италии.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 xml:space="preserve">Гуманизм </w:t>
      </w:r>
      <w:r w:rsidRPr="008E65CF">
        <w:rPr>
          <w:rFonts w:ascii="Times New Roman" w:hAnsi="Times New Roman" w:cs="Times New Roman"/>
          <w:sz w:val="24"/>
          <w:szCs w:val="24"/>
        </w:rPr>
        <w:t>и гуманисты. Литература и искусство раннего Возрождения в Италии.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Тема 10. Центральная и Юго-Восточная Европа в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 вв. (2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Польша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Внутренняя политика Казимира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Великого. Борьба с агрессией Тевтонского ордена. Династическая </w:t>
      </w:r>
      <w:r w:rsidRPr="008E65CF">
        <w:rPr>
          <w:rFonts w:ascii="Times New Roman" w:hAnsi="Times New Roman" w:cs="Times New Roman"/>
          <w:sz w:val="24"/>
          <w:szCs w:val="24"/>
          <w:u w:val="single"/>
        </w:rPr>
        <w:t>уния</w:t>
      </w:r>
      <w:r w:rsidRPr="008E65CF">
        <w:rPr>
          <w:rFonts w:ascii="Times New Roman" w:hAnsi="Times New Roman" w:cs="Times New Roman"/>
          <w:sz w:val="24"/>
          <w:szCs w:val="24"/>
        </w:rPr>
        <w:t xml:space="preserve"> Польши и Литвы. Грюнвальд. Расцвет Чехии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в. Нарастание социальных, этнических и религиозных противоречий. Ян Гус. Гуси</w:t>
      </w:r>
      <w:r w:rsidRPr="008E65CF">
        <w:rPr>
          <w:rFonts w:ascii="Times New Roman" w:hAnsi="Times New Roman" w:cs="Times New Roman"/>
          <w:sz w:val="24"/>
          <w:szCs w:val="24"/>
        </w:rPr>
        <w:t>т</w:t>
      </w:r>
      <w:r w:rsidRPr="008E65CF">
        <w:rPr>
          <w:rFonts w:ascii="Times New Roman" w:hAnsi="Times New Roman" w:cs="Times New Roman"/>
          <w:sz w:val="24"/>
          <w:szCs w:val="24"/>
        </w:rPr>
        <w:t>ские войны и их значение.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 xml:space="preserve">Страны Балканского полуострова в 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8E65CF">
        <w:rPr>
          <w:rFonts w:ascii="Times New Roman" w:hAnsi="Times New Roman" w:cs="Times New Roman"/>
          <w:sz w:val="24"/>
          <w:szCs w:val="24"/>
        </w:rPr>
        <w:t>—</w:t>
      </w:r>
      <w:r w:rsidRPr="008E65C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8E65CF">
        <w:rPr>
          <w:rFonts w:ascii="Times New Roman" w:hAnsi="Times New Roman" w:cs="Times New Roman"/>
          <w:sz w:val="24"/>
          <w:szCs w:val="24"/>
        </w:rPr>
        <w:t xml:space="preserve"> вв. Ослабление Византии, Болгарии и Се</w:t>
      </w:r>
      <w:r w:rsidRPr="008E65CF">
        <w:rPr>
          <w:rFonts w:ascii="Times New Roman" w:hAnsi="Times New Roman" w:cs="Times New Roman"/>
          <w:sz w:val="24"/>
          <w:szCs w:val="24"/>
        </w:rPr>
        <w:t>р</w:t>
      </w:r>
      <w:r w:rsidRPr="008E65CF">
        <w:rPr>
          <w:rFonts w:ascii="Times New Roman" w:hAnsi="Times New Roman" w:cs="Times New Roman"/>
          <w:sz w:val="24"/>
          <w:szCs w:val="24"/>
        </w:rPr>
        <w:t>бии. Усиление Османской империи. Османские завоевания на Балканах. Византия в пои</w:t>
      </w:r>
      <w:r w:rsidRPr="008E65CF">
        <w:rPr>
          <w:rFonts w:ascii="Times New Roman" w:hAnsi="Times New Roman" w:cs="Times New Roman"/>
          <w:sz w:val="24"/>
          <w:szCs w:val="24"/>
        </w:rPr>
        <w:t>с</w:t>
      </w:r>
      <w:r w:rsidRPr="008E65CF">
        <w:rPr>
          <w:rFonts w:ascii="Times New Roman" w:hAnsi="Times New Roman" w:cs="Times New Roman"/>
          <w:sz w:val="24"/>
          <w:szCs w:val="24"/>
        </w:rPr>
        <w:t>ках спасения. Ферраро-Флорентийская уния. Гибель империи ромеев. Воздействие поз</w:t>
      </w:r>
      <w:r w:rsidRPr="008E65CF">
        <w:rPr>
          <w:rFonts w:ascii="Times New Roman" w:hAnsi="Times New Roman" w:cs="Times New Roman"/>
          <w:sz w:val="24"/>
          <w:szCs w:val="24"/>
        </w:rPr>
        <w:t>д</w:t>
      </w:r>
      <w:r w:rsidRPr="008E65CF">
        <w:rPr>
          <w:rFonts w:ascii="Times New Roman" w:hAnsi="Times New Roman" w:cs="Times New Roman"/>
          <w:sz w:val="24"/>
          <w:szCs w:val="24"/>
        </w:rPr>
        <w:t>невизантийской культуры на другие страны.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8E65CF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. Вдали от Европы (3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11.  Культуры и государства Азии (2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Природные условия Индии, ее богатства. Занятия населения. Индийская община. Варны и касты. Роль кастовой системы в индийском обществе. Делийский султанат. Религии И</w:t>
      </w:r>
      <w:r w:rsidRPr="008E65CF">
        <w:rPr>
          <w:rFonts w:ascii="Times New Roman" w:hAnsi="Times New Roman" w:cs="Times New Roman"/>
          <w:sz w:val="24"/>
          <w:szCs w:val="24"/>
        </w:rPr>
        <w:t>н</w:t>
      </w:r>
      <w:r w:rsidRPr="008E65CF">
        <w:rPr>
          <w:rFonts w:ascii="Times New Roman" w:hAnsi="Times New Roman" w:cs="Times New Roman"/>
          <w:sz w:val="24"/>
          <w:szCs w:val="24"/>
        </w:rPr>
        <w:t>дии. Достижения индийской культуры.</w:t>
      </w:r>
      <w:r w:rsidRPr="008E65CF">
        <w:rPr>
          <w:rFonts w:ascii="Times New Roman" w:hAnsi="Times New Roman" w:cs="Times New Roman"/>
          <w:sz w:val="24"/>
          <w:szCs w:val="24"/>
        </w:rPr>
        <w:tab/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Периодизация истории Китая в эпоху Средневековья. Китай и его соседи. Великий шелк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 xml:space="preserve">вый путь. Борьба с северными кочевниками. Монгольское владычество и его свержение. </w:t>
      </w:r>
      <w:r w:rsidRPr="008E65CF">
        <w:rPr>
          <w:rFonts w:ascii="Times New Roman" w:hAnsi="Times New Roman" w:cs="Times New Roman"/>
          <w:sz w:val="24"/>
          <w:szCs w:val="24"/>
        </w:rPr>
        <w:lastRenderedPageBreak/>
        <w:t>Императорская власть и чиновничество. Достижения китайской науки, литературы и и</w:t>
      </w:r>
      <w:r w:rsidRPr="008E65CF">
        <w:rPr>
          <w:rFonts w:ascii="Times New Roman" w:hAnsi="Times New Roman" w:cs="Times New Roman"/>
          <w:sz w:val="24"/>
          <w:szCs w:val="24"/>
        </w:rPr>
        <w:t>с</w:t>
      </w:r>
      <w:r w:rsidRPr="008E65CF">
        <w:rPr>
          <w:rFonts w:ascii="Times New Roman" w:hAnsi="Times New Roman" w:cs="Times New Roman"/>
          <w:sz w:val="24"/>
          <w:szCs w:val="24"/>
        </w:rPr>
        <w:t>кусства.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Объединение монголов и создание державы Чингисхана. Завоевания монголов, причины их успехов. Распад монгольской державы. Завоевания Тимура. Самарканд во времена Т</w:t>
      </w:r>
      <w:r w:rsidRPr="008E65CF">
        <w:rPr>
          <w:rFonts w:ascii="Times New Roman" w:hAnsi="Times New Roman" w:cs="Times New Roman"/>
          <w:sz w:val="24"/>
          <w:szCs w:val="24"/>
        </w:rPr>
        <w:t>и</w:t>
      </w:r>
      <w:r w:rsidRPr="008E65CF">
        <w:rPr>
          <w:rFonts w:ascii="Times New Roman" w:hAnsi="Times New Roman" w:cs="Times New Roman"/>
          <w:sz w:val="24"/>
          <w:szCs w:val="24"/>
        </w:rPr>
        <w:t>мура и Улугбека. Общие черты и различия держав Чингисхана и Тимура.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Тема 12. Культуры и государства Африки и Америки (1 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Особенности развития Африки. Магриб и Черная Африка. Транссахарская торговля и и</w:t>
      </w:r>
      <w:r w:rsidRPr="008E65CF">
        <w:rPr>
          <w:rFonts w:ascii="Times New Roman" w:hAnsi="Times New Roman" w:cs="Times New Roman"/>
          <w:sz w:val="24"/>
          <w:szCs w:val="24"/>
        </w:rPr>
        <w:t>с</w:t>
      </w:r>
      <w:r w:rsidRPr="008E65CF">
        <w:rPr>
          <w:rFonts w:ascii="Times New Roman" w:hAnsi="Times New Roman" w:cs="Times New Roman"/>
          <w:sz w:val="24"/>
          <w:szCs w:val="24"/>
        </w:rPr>
        <w:t>лам. Государства Западного Судана, Христианская Эфиопия. Арабская торговля на в</w:t>
      </w:r>
      <w:r w:rsidRPr="008E65CF">
        <w:rPr>
          <w:rFonts w:ascii="Times New Roman" w:hAnsi="Times New Roman" w:cs="Times New Roman"/>
          <w:sz w:val="24"/>
          <w:szCs w:val="24"/>
        </w:rPr>
        <w:t>о</w:t>
      </w:r>
      <w:r w:rsidRPr="008E65CF">
        <w:rPr>
          <w:rFonts w:ascii="Times New Roman" w:hAnsi="Times New Roman" w:cs="Times New Roman"/>
          <w:sz w:val="24"/>
          <w:szCs w:val="24"/>
        </w:rPr>
        <w:t xml:space="preserve">сточном побережье Африки и государства Мономотапа. </w:t>
      </w:r>
    </w:p>
    <w:p w:rsidR="008E65CF" w:rsidRPr="008E65CF" w:rsidRDefault="008E65CF" w:rsidP="008E65CF">
      <w:pPr>
        <w:jc w:val="both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Освоение человеком Америки. Проблема контактов доколумбовой Америки со Старым Светом. Цивилизации майя, ацтеков и инков, их достижения и особенности развития.</w:t>
      </w:r>
    </w:p>
    <w:p w:rsidR="008E65CF" w:rsidRPr="008E65CF" w:rsidRDefault="008E65CF" w:rsidP="008E65C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(1</w:t>
      </w:r>
      <w:r w:rsidR="00E544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65CF">
        <w:rPr>
          <w:rFonts w:ascii="Times New Roman" w:hAnsi="Times New Roman" w:cs="Times New Roman"/>
          <w:b/>
          <w:bCs/>
          <w:sz w:val="24"/>
          <w:szCs w:val="24"/>
        </w:rPr>
        <w:t>ч)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E65CF" w:rsidRPr="008E65CF" w:rsidRDefault="008E65CF" w:rsidP="008E65CF">
      <w:pPr>
        <w:rPr>
          <w:rFonts w:ascii="Times New Roman" w:hAnsi="Times New Roman" w:cs="Times New Roman"/>
          <w:sz w:val="24"/>
          <w:szCs w:val="24"/>
        </w:rPr>
      </w:pPr>
      <w:r w:rsidRPr="008E65CF">
        <w:rPr>
          <w:rFonts w:ascii="Times New Roman" w:hAnsi="Times New Roman" w:cs="Times New Roman"/>
          <w:sz w:val="24"/>
          <w:szCs w:val="24"/>
        </w:rPr>
        <w:t>Значение Средневековья в мировой истории и культуре.</w:t>
      </w:r>
    </w:p>
    <w:p w:rsidR="008E65CF" w:rsidRPr="008E65CF" w:rsidRDefault="008E65CF" w:rsidP="008E65CF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65CF" w:rsidRPr="008E65CF" w:rsidSect="00522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87C2D"/>
    <w:multiLevelType w:val="hybridMultilevel"/>
    <w:tmpl w:val="4C663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C125B5"/>
    <w:multiLevelType w:val="hybridMultilevel"/>
    <w:tmpl w:val="A3AEC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E4"/>
    <w:rsid w:val="000C76F4"/>
    <w:rsid w:val="001915D7"/>
    <w:rsid w:val="002637E4"/>
    <w:rsid w:val="00522950"/>
    <w:rsid w:val="007B7493"/>
    <w:rsid w:val="008E65CF"/>
    <w:rsid w:val="00E544CF"/>
    <w:rsid w:val="00F5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6F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C76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17">
    <w:name w:val="c17"/>
    <w:basedOn w:val="a"/>
    <w:rsid w:val="000C7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6F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C76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17">
    <w:name w:val="c17"/>
    <w:basedOn w:val="a"/>
    <w:rsid w:val="000C7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6</cp:revision>
  <dcterms:created xsi:type="dcterms:W3CDTF">2013-08-31T18:27:00Z</dcterms:created>
  <dcterms:modified xsi:type="dcterms:W3CDTF">2013-09-01T11:04:00Z</dcterms:modified>
</cp:coreProperties>
</file>